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Załącznik nr </w:t>
      </w:r>
      <w:r>
        <w:rPr>
          <w:i/>
        </w:rPr>
        <w:t>4</w:t>
      </w:r>
      <w:r>
        <w:rPr>
          <w:i/>
        </w:rPr>
        <w:t xml:space="preserve"> do SWZ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Cs/>
        </w:rPr>
      </w:pPr>
      <w:r>
        <w:rPr>
          <w:bCs/>
        </w:rPr>
        <w:t>Znak postępowania: IGP.I.271.37.2025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Wykonawcy: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i/>
          <w:i/>
        </w:rPr>
      </w:pPr>
      <w:r>
        <w:rPr>
          <w:i/>
        </w:rPr>
        <w:t>(imię, nazwisko, stanowisko/podstawa do reprezentacji)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>
      <w:pPr>
        <w:pStyle w:val="Normal"/>
        <w:jc w:val="both"/>
        <w:rPr/>
      </w:pPr>
      <w:r>
        <w:rPr/>
        <w:t xml:space="preserve">Na potrzeby postępowania o udzielenie zamówienia publicznego pn. </w:t>
      </w:r>
      <w:r>
        <w:rPr>
          <w:b/>
          <w:bCs/>
          <w:i/>
          <w:iCs/>
        </w:rPr>
        <w:t>"Dostawa zabawek i pomocy dydaktycznych do przedszkola w Szydłowie"</w:t>
      </w:r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 xml:space="preserve"> </w:t>
      </w:r>
      <w:r>
        <w:rPr/>
        <w:t>oświadczam/y, co następuje:</w:t>
      </w:r>
    </w:p>
    <w:tbl>
      <w:tblPr>
        <w:tblW w:w="10575" w:type="dxa"/>
        <w:jc w:val="left"/>
        <w:tblInd w:w="-50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575"/>
      </w:tblGrid>
      <w:tr>
        <w:trPr>
          <w:trHeight w:val="3045" w:hRule="atLeast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57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57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577" w:hanging="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005" w:type="dxa"/>
        <w:jc w:val="left"/>
        <w:tblInd w:w="-26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05"/>
      </w:tblGrid>
      <w:tr>
        <w:trPr>
          <w:trHeight w:val="4065" w:hRule="atLeast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37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37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37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10050" w:type="dxa"/>
        <w:jc w:val="left"/>
        <w:tblInd w:w="-28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0050"/>
      </w:tblGrid>
      <w:tr>
        <w:trPr>
          <w:trHeight w:val="3585" w:hRule="atLeast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•</w:t>
            </w:r>
            <w:r>
              <w:rPr/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ind w:left="352" w:hanging="0"/>
              <w:rPr>
                <w:i/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</w:r>
          </w:p>
          <w:p>
            <w:pPr>
              <w:pStyle w:val="Normal"/>
              <w:widowControl w:val="false"/>
              <w:ind w:left="352" w:hanging="0"/>
              <w:rPr/>
            </w:pPr>
            <w:r>
              <w:rPr/>
              <w:t>……………………………………………………………………………………………………………………………………………</w:t>
            </w:r>
            <w:r>
              <w:rPr/>
              <w:t>..……………….</w:t>
            </w:r>
          </w:p>
          <w:p>
            <w:pPr>
              <w:pStyle w:val="Normal"/>
              <w:widowControl w:val="false"/>
              <w:spacing w:before="0" w:after="160"/>
              <w:ind w:left="352" w:hanging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Należy złożyć wraz z ofertą!!!!!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firs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32877376"/>
    </w:sdtPr>
    <w:sdtContent>
      <w:p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PAGE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sz w:val="20"/>
            <w:szCs w:val="20"/>
            <w:bCs/>
          </w:rPr>
          <w:instrText xml:space="preserve"> NUMPAGES </w:instrText>
        </w:r>
        <w:r>
          <w:rPr>
            <w:sz w:val="20"/>
            <w:szCs w:val="20"/>
            <w:bCs/>
          </w:rPr>
          <w:fldChar w:fldCharType="separate"/>
        </w:r>
        <w:r>
          <w:rPr>
            <w:sz w:val="20"/>
            <w:szCs w:val="20"/>
            <w:bCs/>
          </w:rPr>
          <w:t>2</w:t>
        </w:r>
        <w:r>
          <w:rPr>
            <w:sz w:val="20"/>
            <w:szCs w:val="20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pBdr>
        <w:bottom w:val="single" w:sz="4" w:space="1" w:color="000000"/>
      </w:pBdr>
      <w:tabs>
        <w:tab w:val="clear" w:pos="9072"/>
        <w:tab w:val="center" w:pos="4536" w:leader="none"/>
        <w:tab w:val="left" w:pos="5291" w:leader="none"/>
      </w:tabs>
      <w:rPr/>
    </w:pPr>
    <w:r>
      <w:rPr/>
      <w:tab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66136"/>
    <w:rPr>
      <w:rFonts w:eastAsia="" w:cs="Times New Roman" w:eastAsiaTheme="minorEastAsia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266136"/>
    <w:rPr>
      <w:color w:val="0563C1" w:themeColor="hyperlink"/>
      <w:u w:val="single"/>
    </w:rPr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26613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eastAsia="" w:cs="Times New Roman" w:eastAsiaTheme="minorEastAsia"/>
      <w:lang w:eastAsia="pl-PL"/>
    </w:rPr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LibreOffice/7.3.2.2$Windows_X86_64 LibreOffice_project/49f2b1bff42cfccbd8f788c8dc32c1c309559be0</Application>
  <AppVersion>15.0000</AppVersion>
  <Pages>2</Pages>
  <Words>119</Words>
  <Characters>1306</Characters>
  <CharactersWithSpaces>1404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2025-06-30T13:52:50Z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